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34403E">
        <w:trPr>
          <w:cantSplit/>
        </w:trPr>
        <w:tc>
          <w:tcPr>
            <w:tcW w:w="3402" w:type="dxa"/>
            <w:gridSpan w:val="5"/>
          </w:tcPr>
          <w:p w:rsidR="0034403E" w:rsidRDefault="0034403E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</w:p>
        </w:tc>
        <w:tc>
          <w:tcPr>
            <w:tcW w:w="3402" w:type="dxa"/>
            <w:gridSpan w:val="2"/>
          </w:tcPr>
          <w:p w:rsidR="0034403E" w:rsidRDefault="0034403E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631537732" r:id="rId9"/>
              </w:object>
            </w:r>
          </w:p>
        </w:tc>
        <w:tc>
          <w:tcPr>
            <w:tcW w:w="3402" w:type="dxa"/>
            <w:gridSpan w:val="3"/>
          </w:tcPr>
          <w:p w:rsidR="0034403E" w:rsidRDefault="0034403E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34403E">
        <w:trPr>
          <w:trHeight w:val="2245"/>
        </w:trPr>
        <w:tc>
          <w:tcPr>
            <w:tcW w:w="10206" w:type="dxa"/>
            <w:gridSpan w:val="10"/>
          </w:tcPr>
          <w:p w:rsidR="0034403E" w:rsidRPr="00D40FAE" w:rsidRDefault="00D40FAE">
            <w:pPr>
              <w:pStyle w:val="af1"/>
              <w:spacing w:before="60" w:after="0"/>
              <w:rPr>
                <w:b w:val="0"/>
                <w:sz w:val="20"/>
              </w:rPr>
            </w:pPr>
            <w:r w:rsidRPr="00D40FAE">
              <w:rPr>
                <w:b w:val="0"/>
                <w:sz w:val="20"/>
              </w:rPr>
              <w:t>МИНФИН РОССИИ</w:t>
            </w:r>
          </w:p>
          <w:p w:rsidR="0034403E" w:rsidRPr="00D40FAE" w:rsidRDefault="00D40FAE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D40FAE">
              <w:rPr>
                <w:bCs/>
                <w:sz w:val="20"/>
              </w:rPr>
              <w:t>ФЕДЕРАЛЬНАЯ НАЛОГОВАЯ СЛУЖБА</w:t>
            </w:r>
          </w:p>
          <w:p w:rsidR="0034403E" w:rsidRPr="00D40FAE" w:rsidRDefault="00D40FAE" w:rsidP="00D40FAE">
            <w:pPr>
              <w:pStyle w:val="32"/>
            </w:pPr>
            <w:r w:rsidRPr="00D40FAE">
              <w:t>УФНС РОССИИ  ПО РЕСПУБЛИКЕ КАРЕЛИЯ</w:t>
            </w:r>
          </w:p>
          <w:p w:rsidR="0034403E" w:rsidRPr="00D40FAE" w:rsidRDefault="0034403E" w:rsidP="00D40FAE">
            <w:pPr>
              <w:pStyle w:val="40"/>
              <w:rPr>
                <w:szCs w:val="16"/>
              </w:rPr>
            </w:pPr>
          </w:p>
          <w:p w:rsidR="0034403E" w:rsidRPr="00D40FAE" w:rsidRDefault="00D40FAE" w:rsidP="00D40FAE">
            <w:pPr>
              <w:pStyle w:val="51"/>
            </w:pPr>
            <w:r w:rsidRPr="00D40FAE">
              <w:t>МЕЖРАЙОННАЯ ИНСПЕКЦИЯ ФЕДЕРАЛЬНОЙ  НАЛОГОВОЙ СЛУЖБЫ № 1 ПО РЕСПУБЛИКЕ КАРЕЛИЯ</w:t>
            </w:r>
          </w:p>
          <w:p w:rsidR="0034403E" w:rsidRPr="00D40FAE" w:rsidRDefault="00D40FAE" w:rsidP="00D40FAE">
            <w:pPr>
              <w:pStyle w:val="60"/>
            </w:pPr>
            <w:r w:rsidRPr="00D40FAE">
              <w:t>Межрайонная ИФНС России № 1 по Республике Карелия</w:t>
            </w:r>
          </w:p>
          <w:p w:rsidR="0034403E" w:rsidRDefault="0034403E">
            <w:pPr>
              <w:pStyle w:val="af1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34403E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34403E" w:rsidRDefault="0034403E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403E" w:rsidRDefault="00D40FAE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283" w:type="dxa"/>
          </w:tcPr>
          <w:p w:rsidR="0034403E" w:rsidRDefault="0034403E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403E" w:rsidRDefault="00D40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октября</w:t>
            </w:r>
            <w:proofErr w:type="spellEnd"/>
          </w:p>
        </w:tc>
        <w:tc>
          <w:tcPr>
            <w:tcW w:w="992" w:type="dxa"/>
            <w:gridSpan w:val="2"/>
          </w:tcPr>
          <w:p w:rsidR="0034403E" w:rsidRDefault="00D40FAE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  <w:r w:rsidR="0034403E">
              <w:rPr>
                <w:lang w:val="en-US"/>
              </w:rPr>
              <w:t xml:space="preserve">  </w:t>
            </w:r>
            <w:r w:rsidR="0034403E">
              <w:t>г</w:t>
            </w:r>
            <w:r w:rsidR="0034403E">
              <w:rPr>
                <w:lang w:val="en-US"/>
              </w:rPr>
              <w:t>.</w:t>
            </w:r>
          </w:p>
        </w:tc>
        <w:tc>
          <w:tcPr>
            <w:tcW w:w="3544" w:type="dxa"/>
            <w:gridSpan w:val="2"/>
          </w:tcPr>
          <w:p w:rsidR="0034403E" w:rsidRDefault="0034403E">
            <w:pPr>
              <w:pStyle w:val="41"/>
              <w:rPr>
                <w:lang w:val="en-US"/>
              </w:rPr>
            </w:pPr>
          </w:p>
        </w:tc>
        <w:tc>
          <w:tcPr>
            <w:tcW w:w="567" w:type="dxa"/>
          </w:tcPr>
          <w:p w:rsidR="0034403E" w:rsidRDefault="0034403E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4403E" w:rsidRPr="00EA2D6F" w:rsidRDefault="00D40FAE">
            <w:r>
              <w:rPr>
                <w:lang w:val="en-US"/>
              </w:rPr>
              <w:t>2.1-155/</w:t>
            </w:r>
            <w:r w:rsidR="00EA2D6F">
              <w:t>127</w:t>
            </w:r>
            <w:bookmarkStart w:id="1" w:name="_GoBack"/>
            <w:bookmarkEnd w:id="1"/>
          </w:p>
        </w:tc>
      </w:tr>
      <w:tr w:rsidR="0034403E">
        <w:tc>
          <w:tcPr>
            <w:tcW w:w="284" w:type="dxa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</w:tr>
      <w:tr w:rsidR="0034403E">
        <w:trPr>
          <w:trHeight w:hRule="exact" w:val="1289"/>
        </w:trPr>
        <w:tc>
          <w:tcPr>
            <w:tcW w:w="10206" w:type="dxa"/>
            <w:gridSpan w:val="10"/>
          </w:tcPr>
          <w:p w:rsidR="0034403E" w:rsidRDefault="00D40FAE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Кемь</w:t>
            </w:r>
            <w:proofErr w:type="spellEnd"/>
          </w:p>
        </w:tc>
      </w:tr>
    </w:tbl>
    <w:p w:rsidR="0034403E" w:rsidRPr="00D40FAE" w:rsidRDefault="00D40FAE">
      <w:pPr>
        <w:pStyle w:val="1"/>
        <w:jc w:val="center"/>
        <w:rPr>
          <w:bCs w:val="0"/>
          <w:sz w:val="28"/>
        </w:rPr>
      </w:pPr>
      <w:r w:rsidRPr="00D40FAE">
        <w:rPr>
          <w:bCs w:val="0"/>
          <w:sz w:val="28"/>
        </w:rPr>
        <w:t>Об объявлении конкурса на замещение вакантных должностей государственной гражданской службы Российской Федерации</w:t>
      </w:r>
    </w:p>
    <w:bookmarkEnd w:id="0"/>
    <w:p w:rsidR="0034403E" w:rsidRPr="00D40FAE" w:rsidRDefault="0034403E">
      <w:pPr>
        <w:spacing w:line="480" w:lineRule="auto"/>
        <w:ind w:firstLine="709"/>
        <w:jc w:val="both"/>
        <w:rPr>
          <w:sz w:val="28"/>
        </w:rPr>
      </w:pPr>
    </w:p>
    <w:p w:rsidR="00D40FAE" w:rsidRDefault="00D40FAE" w:rsidP="00D40FAE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</w:t>
      </w:r>
      <w:proofErr w:type="gramStart"/>
      <w:r>
        <w:rPr>
          <w:sz w:val="28"/>
        </w:rPr>
        <w:t>п</w:t>
      </w:r>
      <w:proofErr w:type="gramEnd"/>
      <w:r>
        <w:rPr>
          <w:sz w:val="28"/>
          <w:lang w:val="en-US"/>
        </w:rPr>
        <w:t> </w:t>
      </w:r>
      <w:r>
        <w:rPr>
          <w:sz w:val="28"/>
        </w:rPr>
        <w:t>р</w:t>
      </w:r>
      <w:r>
        <w:rPr>
          <w:sz w:val="28"/>
          <w:lang w:val="en-US"/>
        </w:rPr>
        <w:t> </w:t>
      </w:r>
      <w:r>
        <w:rPr>
          <w:sz w:val="28"/>
        </w:rPr>
        <w:t>и</w:t>
      </w:r>
      <w:r>
        <w:rPr>
          <w:sz w:val="28"/>
          <w:lang w:val="en-US"/>
        </w:rPr>
        <w:t> </w:t>
      </w:r>
      <w:r>
        <w:rPr>
          <w:sz w:val="28"/>
        </w:rPr>
        <w:t>к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з</w:t>
      </w:r>
      <w:r>
        <w:rPr>
          <w:sz w:val="28"/>
          <w:lang w:val="en-US"/>
        </w:rPr>
        <w:t> </w:t>
      </w:r>
      <w:r>
        <w:rPr>
          <w:sz w:val="28"/>
        </w:rPr>
        <w:t>ы</w:t>
      </w:r>
      <w:r>
        <w:rPr>
          <w:sz w:val="28"/>
          <w:lang w:val="en-US"/>
        </w:rPr>
        <w:t> </w:t>
      </w:r>
      <w:r>
        <w:rPr>
          <w:sz w:val="28"/>
        </w:rPr>
        <w:t>в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ю:</w:t>
      </w:r>
    </w:p>
    <w:p w:rsidR="00D40FAE" w:rsidRDefault="00D40FAE" w:rsidP="00D40FAE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1. Объявить конкурс на замещение вакантной должности государственной гражданской службы Российской Федерации в Межрайонной инспекции Федеральной налоговой службы № 1 по Республике Карелия согласно приложению к настоящему приказу.</w:t>
      </w:r>
    </w:p>
    <w:p w:rsidR="00D40FAE" w:rsidRPr="00D40FAE" w:rsidRDefault="00D40FAE" w:rsidP="00D40FAE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D40FAE">
        <w:rPr>
          <w:sz w:val="28"/>
        </w:rPr>
        <w:t>Отделу общего обеспечения (О. Ю. Шумков</w:t>
      </w:r>
      <w:r>
        <w:rPr>
          <w:sz w:val="28"/>
        </w:rPr>
        <w:t>ой</w:t>
      </w:r>
      <w:r w:rsidRPr="00D40FAE">
        <w:rPr>
          <w:sz w:val="28"/>
        </w:rPr>
        <w:t>) разместить на Интернет-ресурсе «Федеральный портал управленческих кадров» и  направить в УФНС России по Республике Карелия информацию для размещения на сайте о приеме документов для участия в конкурсе на замещение вакантной должности гражданской службы.</w:t>
      </w:r>
    </w:p>
    <w:p w:rsidR="00D40FAE" w:rsidRPr="00D40FAE" w:rsidRDefault="00D40FAE" w:rsidP="00D40FAE">
      <w:pPr>
        <w:spacing w:before="120" w:line="276" w:lineRule="auto"/>
        <w:ind w:firstLine="709"/>
        <w:jc w:val="both"/>
        <w:rPr>
          <w:sz w:val="28"/>
        </w:rPr>
      </w:pPr>
      <w:r w:rsidRPr="00D40FAE">
        <w:rPr>
          <w:sz w:val="28"/>
        </w:rPr>
        <w:t>3. Отделу общего обеспечения (О.Ю. Шумковой) обеспечить прием документов для участия в конкурсе на замещение вакантной должности гражданской службы.</w:t>
      </w:r>
    </w:p>
    <w:p w:rsidR="00D40FAE" w:rsidRPr="00D40FAE" w:rsidRDefault="00D40FAE" w:rsidP="00D40FAE">
      <w:pPr>
        <w:spacing w:before="120" w:line="276" w:lineRule="auto"/>
        <w:ind w:firstLine="709"/>
        <w:jc w:val="both"/>
        <w:rPr>
          <w:sz w:val="28"/>
        </w:rPr>
      </w:pPr>
      <w:r w:rsidRPr="00D40FAE">
        <w:rPr>
          <w:sz w:val="28"/>
        </w:rPr>
        <w:t>4. Настоящий приказ довести до отделов Межрайонной инспекции Федеральной налоговой службы № 1 по Республике Карелия.</w:t>
      </w:r>
    </w:p>
    <w:p w:rsidR="0034403E" w:rsidRPr="00D40FAE" w:rsidRDefault="00D40FAE" w:rsidP="00D40FAE">
      <w:pPr>
        <w:spacing w:before="120" w:line="276" w:lineRule="auto"/>
        <w:ind w:firstLine="709"/>
        <w:jc w:val="both"/>
        <w:rPr>
          <w:sz w:val="28"/>
        </w:rPr>
      </w:pPr>
      <w:r w:rsidRPr="00D40FAE">
        <w:rPr>
          <w:sz w:val="28"/>
        </w:rPr>
        <w:lastRenderedPageBreak/>
        <w:t>5. Контроль, за исполнением настоящего приказа возложить на старшего специалиста 3 разряда отдела общего обеспечения Межрайонной инспекции Федеральной налоговой службы № 1 по Республике Карелия О. Ю. Шумкову.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8280"/>
      </w:tblGrid>
      <w:tr w:rsidR="0034403E">
        <w:trPr>
          <w:trHeight w:val="397"/>
        </w:trPr>
        <w:tc>
          <w:tcPr>
            <w:tcW w:w="1908" w:type="dxa"/>
          </w:tcPr>
          <w:p w:rsidR="00D40FAE" w:rsidRDefault="00D40FAE" w:rsidP="001A6B01">
            <w:pPr>
              <w:keepNext/>
              <w:spacing w:line="276" w:lineRule="auto"/>
              <w:jc w:val="both"/>
              <w:rPr>
                <w:sz w:val="28"/>
              </w:rPr>
            </w:pPr>
          </w:p>
          <w:p w:rsidR="00D40FAE" w:rsidRDefault="00D40FAE" w:rsidP="001A6B01">
            <w:pPr>
              <w:keepNext/>
              <w:spacing w:line="276" w:lineRule="auto"/>
              <w:jc w:val="both"/>
              <w:rPr>
                <w:sz w:val="28"/>
              </w:rPr>
            </w:pPr>
          </w:p>
          <w:p w:rsidR="0034403E" w:rsidRDefault="0034403E" w:rsidP="001A6B01">
            <w:pPr>
              <w:keepNext/>
              <w:spacing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  <w:lang w:val="en-US"/>
              </w:rPr>
              <w:t>:</w:t>
            </w:r>
          </w:p>
        </w:tc>
        <w:tc>
          <w:tcPr>
            <w:tcW w:w="8280" w:type="dxa"/>
          </w:tcPr>
          <w:p w:rsidR="00D40FAE" w:rsidRDefault="00D40FAE" w:rsidP="001A6B01">
            <w:pPr>
              <w:spacing w:line="276" w:lineRule="auto"/>
              <w:jc w:val="both"/>
              <w:rPr>
                <w:sz w:val="28"/>
              </w:rPr>
            </w:pPr>
          </w:p>
          <w:p w:rsidR="00D40FAE" w:rsidRDefault="00D40FAE" w:rsidP="001A6B01">
            <w:pPr>
              <w:spacing w:line="276" w:lineRule="auto"/>
              <w:jc w:val="both"/>
              <w:rPr>
                <w:sz w:val="28"/>
              </w:rPr>
            </w:pPr>
          </w:p>
          <w:p w:rsidR="0034403E" w:rsidRDefault="006D07DB" w:rsidP="00D40FAE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34403E">
              <w:rPr>
                <w:sz w:val="28"/>
              </w:rPr>
              <w:t xml:space="preserve">еречень вакантных должностей гражданской службы, на замещение которых объявлен конкурс  на </w:t>
            </w:r>
            <w:r w:rsidR="00D40FAE">
              <w:rPr>
                <w:sz w:val="28"/>
              </w:rPr>
              <w:t>1</w:t>
            </w:r>
            <w:r w:rsidR="0034403E">
              <w:rPr>
                <w:sz w:val="28"/>
              </w:rPr>
              <w:t xml:space="preserve"> л</w:t>
            </w:r>
            <w:r w:rsidR="00D40FAE">
              <w:rPr>
                <w:sz w:val="28"/>
              </w:rPr>
              <w:t>исте</w:t>
            </w:r>
            <w:r w:rsidR="0034403E">
              <w:rPr>
                <w:sz w:val="28"/>
              </w:rPr>
              <w:t xml:space="preserve"> в 1 экз</w:t>
            </w:r>
            <w:r w:rsidR="00D40FAE">
              <w:rPr>
                <w:sz w:val="28"/>
              </w:rPr>
              <w:t>емпляре</w:t>
            </w:r>
            <w:r w:rsidR="0034403E">
              <w:rPr>
                <w:sz w:val="28"/>
              </w:rPr>
              <w:t>.</w:t>
            </w:r>
          </w:p>
        </w:tc>
      </w:tr>
    </w:tbl>
    <w:p w:rsidR="0034403E" w:rsidRDefault="0034403E" w:rsidP="00D40FAE">
      <w:pPr>
        <w:keepNext/>
        <w:ind w:firstLine="709"/>
        <w:jc w:val="both"/>
        <w:rPr>
          <w:sz w:val="28"/>
        </w:rPr>
      </w:pPr>
    </w:p>
    <w:p w:rsidR="00D40FAE" w:rsidRDefault="00D40FAE" w:rsidP="00D40FAE">
      <w:pPr>
        <w:keepNext/>
        <w:ind w:firstLine="709"/>
        <w:jc w:val="both"/>
        <w:rPr>
          <w:sz w:val="28"/>
        </w:rPr>
      </w:pPr>
    </w:p>
    <w:p w:rsidR="00D40FAE" w:rsidRDefault="00D40FAE" w:rsidP="00D40FAE">
      <w:pPr>
        <w:keepNext/>
        <w:ind w:firstLine="709"/>
        <w:jc w:val="both"/>
        <w:rPr>
          <w:sz w:val="28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34403E" w:rsidRPr="001A6B01" w:rsidTr="00D40FAE">
        <w:trPr>
          <w:cantSplit/>
          <w:trHeight w:val="180"/>
        </w:trPr>
        <w:tc>
          <w:tcPr>
            <w:tcW w:w="5220" w:type="dxa"/>
            <w:vAlign w:val="bottom"/>
          </w:tcPr>
          <w:p w:rsidR="0034403E" w:rsidRPr="00D40FAE" w:rsidRDefault="00D40FAE">
            <w:pPr>
              <w:keepNext/>
              <w:rPr>
                <w:bCs/>
                <w:sz w:val="28"/>
              </w:rPr>
            </w:pPr>
            <w:r w:rsidRPr="00D40FAE">
              <w:rPr>
                <w:bCs/>
                <w:sz w:val="28"/>
              </w:rPr>
              <w:t>Начальник  Межрайонной ИФНС России № 1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34403E" w:rsidRPr="00D40FAE" w:rsidRDefault="0034403E">
            <w:pPr>
              <w:keepNext/>
              <w:jc w:val="center"/>
              <w:rPr>
                <w:sz w:val="28"/>
              </w:rPr>
            </w:pPr>
          </w:p>
        </w:tc>
        <w:tc>
          <w:tcPr>
            <w:tcW w:w="236" w:type="dxa"/>
          </w:tcPr>
          <w:p w:rsidR="0034403E" w:rsidRPr="00D40FAE" w:rsidRDefault="0034403E">
            <w:pPr>
              <w:keepNext/>
            </w:pPr>
          </w:p>
        </w:tc>
        <w:tc>
          <w:tcPr>
            <w:tcW w:w="3060" w:type="dxa"/>
            <w:vAlign w:val="bottom"/>
          </w:tcPr>
          <w:p w:rsidR="0034403E" w:rsidRPr="001A6B01" w:rsidRDefault="00D40FAE">
            <w:pPr>
              <w:keepNext/>
              <w:jc w:val="center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Н.Г.Синекевич</w:t>
            </w:r>
            <w:proofErr w:type="spellEnd"/>
          </w:p>
        </w:tc>
      </w:tr>
      <w:tr w:rsidR="0034403E" w:rsidTr="00D40FAE">
        <w:trPr>
          <w:cantSplit/>
          <w:trHeight w:val="274"/>
        </w:trPr>
        <w:tc>
          <w:tcPr>
            <w:tcW w:w="5220" w:type="dxa"/>
          </w:tcPr>
          <w:p w:rsidR="0034403E" w:rsidRDefault="0034403E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4403E" w:rsidRDefault="0034403E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34403E" w:rsidRDefault="0034403E">
            <w:pPr>
              <w:keepNext/>
            </w:pPr>
          </w:p>
        </w:tc>
        <w:tc>
          <w:tcPr>
            <w:tcW w:w="3060" w:type="dxa"/>
          </w:tcPr>
          <w:p w:rsidR="0034403E" w:rsidRDefault="0034403E">
            <w:pPr>
              <w:keepNext/>
              <w:jc w:val="center"/>
              <w:rPr>
                <w:sz w:val="20"/>
              </w:rPr>
            </w:pPr>
          </w:p>
        </w:tc>
      </w:tr>
    </w:tbl>
    <w:p w:rsidR="00D40FAE" w:rsidRDefault="00D40FAE"/>
    <w:sectPr w:rsidR="00D40F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89" w:rsidRDefault="007D1A89">
      <w:r>
        <w:separator/>
      </w:r>
    </w:p>
  </w:endnote>
  <w:endnote w:type="continuationSeparator" w:id="0">
    <w:p w:rsidR="007D1A89" w:rsidRDefault="007D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AE" w:rsidRDefault="00D40F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AE" w:rsidRDefault="00D40F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AE" w:rsidRDefault="00D40F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89" w:rsidRDefault="007D1A89">
      <w:r>
        <w:separator/>
      </w:r>
    </w:p>
  </w:footnote>
  <w:footnote w:type="continuationSeparator" w:id="0">
    <w:p w:rsidR="007D1A89" w:rsidRDefault="007D1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01" w:rsidRDefault="001A6B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1A6B01" w:rsidRDefault="001A6B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01" w:rsidRDefault="001A6B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2D6F">
      <w:rPr>
        <w:rStyle w:val="a8"/>
        <w:noProof/>
      </w:rPr>
      <w:t>2</w:t>
    </w:r>
    <w:r>
      <w:rPr>
        <w:rStyle w:val="a8"/>
      </w:rPr>
      <w:fldChar w:fldCharType="end"/>
    </w:r>
  </w:p>
  <w:p w:rsidR="001A6B01" w:rsidRDefault="001A6B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AE" w:rsidRDefault="00D40F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AE"/>
    <w:rsid w:val="001A6B01"/>
    <w:rsid w:val="0034403E"/>
    <w:rsid w:val="00650C87"/>
    <w:rsid w:val="006D07DB"/>
    <w:rsid w:val="007D1A89"/>
    <w:rsid w:val="009F241D"/>
    <w:rsid w:val="00B12E0E"/>
    <w:rsid w:val="00D40FAE"/>
    <w:rsid w:val="00EA2D6F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B12E0E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styleId="af2">
    <w:name w:val="Balloon Text"/>
    <w:basedOn w:val="a"/>
    <w:link w:val="af3"/>
    <w:rsid w:val="00D40FAE"/>
    <w:rPr>
      <w:rFonts w:ascii="Tahoma" w:hAnsi="Tahoma" w:cs="Tahoma"/>
      <w:sz w:val="16"/>
      <w:szCs w:val="16"/>
    </w:rPr>
  </w:style>
  <w:style w:type="paragraph" w:customStyle="1" w:styleId="40">
    <w:name w:val="Строка4ИФНС"/>
    <w:basedOn w:val="a"/>
    <w:next w:val="a"/>
    <w:rsid w:val="00B12E0E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B12E0E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B12E0E"/>
    <w:pPr>
      <w:spacing w:after="280"/>
      <w:jc w:val="center"/>
    </w:pPr>
    <w:rPr>
      <w:sz w:val="18"/>
    </w:rPr>
  </w:style>
  <w:style w:type="character" w:customStyle="1" w:styleId="af3">
    <w:name w:val="Текст выноски Знак"/>
    <w:basedOn w:val="a0"/>
    <w:link w:val="af2"/>
    <w:rsid w:val="00D40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B12E0E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styleId="af2">
    <w:name w:val="Balloon Text"/>
    <w:basedOn w:val="a"/>
    <w:link w:val="af3"/>
    <w:rsid w:val="00D40FAE"/>
    <w:rPr>
      <w:rFonts w:ascii="Tahoma" w:hAnsi="Tahoma" w:cs="Tahoma"/>
      <w:sz w:val="16"/>
      <w:szCs w:val="16"/>
    </w:rPr>
  </w:style>
  <w:style w:type="paragraph" w:customStyle="1" w:styleId="40">
    <w:name w:val="Строка4ИФНС"/>
    <w:basedOn w:val="a"/>
    <w:next w:val="a"/>
    <w:rsid w:val="00B12E0E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B12E0E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B12E0E"/>
    <w:pPr>
      <w:spacing w:after="280"/>
      <w:jc w:val="center"/>
    </w:pPr>
    <w:rPr>
      <w:sz w:val="18"/>
    </w:rPr>
  </w:style>
  <w:style w:type="character" w:customStyle="1" w:styleId="af3">
    <w:name w:val="Текст выноски Знак"/>
    <w:basedOn w:val="a0"/>
    <w:link w:val="af2"/>
    <w:rsid w:val="00D40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6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FORM-OF61.DOT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Шумкова Ольга Юрьевна</dc:creator>
  <cp:lastModifiedBy>Шумкова Ольга Юрьевна</cp:lastModifiedBy>
  <cp:revision>2</cp:revision>
  <cp:lastPrinted>2019-10-01T11:22:00Z</cp:lastPrinted>
  <dcterms:created xsi:type="dcterms:W3CDTF">2019-10-02T13:09:00Z</dcterms:created>
  <dcterms:modified xsi:type="dcterms:W3CDTF">2019-10-02T13:09:00Z</dcterms:modified>
</cp:coreProperties>
</file>